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C4" w:rsidRDefault="000C320A" w:rsidP="00FB67C4">
      <w:pPr>
        <w:ind w:left="-142"/>
        <w:rPr>
          <w:rFonts w:ascii="Cambria" w:hAnsi="Cambria"/>
          <w:b/>
          <w:color w:val="0070C0"/>
          <w:sz w:val="68"/>
          <w:szCs w:val="68"/>
        </w:rPr>
      </w:pPr>
      <w:r w:rsidRPr="000C320A">
        <w:drawing>
          <wp:inline distT="0" distB="0" distL="0" distR="0" wp14:anchorId="040580E6" wp14:editId="622EA7CF">
            <wp:extent cx="981075" cy="475938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744" cy="48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7C4">
        <w:rPr>
          <w:rFonts w:ascii="Cambria" w:hAnsi="Cambria"/>
          <w:b/>
          <w:color w:val="0070C0"/>
          <w:sz w:val="68"/>
          <w:szCs w:val="68"/>
        </w:rPr>
        <w:t xml:space="preserve">  </w:t>
      </w:r>
    </w:p>
    <w:p w:rsidR="00BB06B4" w:rsidRDefault="00C73301" w:rsidP="00FB67C4">
      <w:pPr>
        <w:ind w:left="-142"/>
        <w:jc w:val="center"/>
        <w:rPr>
          <w:rFonts w:ascii="Cambria" w:hAnsi="Cambria"/>
          <w:b/>
          <w:color w:val="0070C0"/>
          <w:sz w:val="68"/>
          <w:szCs w:val="68"/>
        </w:rPr>
      </w:pPr>
      <w:r w:rsidRPr="000C320A">
        <w:rPr>
          <w:rFonts w:ascii="Cambria" w:hAnsi="Cambria"/>
          <w:b/>
          <w:color w:val="0070C0"/>
          <w:sz w:val="68"/>
          <w:szCs w:val="68"/>
        </w:rPr>
        <w:t>Tous à vélo au campus</w:t>
      </w:r>
    </w:p>
    <w:p w:rsidR="00FB67C4" w:rsidRPr="00FB67C4" w:rsidRDefault="00FB67C4" w:rsidP="00FB67C4">
      <w:pPr>
        <w:ind w:left="-142"/>
        <w:jc w:val="center"/>
        <w:rPr>
          <w:rFonts w:ascii="Cambria" w:hAnsi="Cambria"/>
          <w:b/>
          <w:color w:val="0070C0"/>
          <w:sz w:val="20"/>
          <w:szCs w:val="20"/>
        </w:rPr>
      </w:pPr>
      <w:bookmarkStart w:id="0" w:name="_GoBack"/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655"/>
      </w:tblGrid>
      <w:tr w:rsidR="00E622E4" w:rsidTr="00C31470">
        <w:trPr>
          <w:trHeight w:val="1458"/>
        </w:trPr>
        <w:tc>
          <w:tcPr>
            <w:tcW w:w="7655" w:type="dxa"/>
          </w:tcPr>
          <w:bookmarkEnd w:id="0"/>
          <w:p w:rsidR="00E622E4" w:rsidRPr="00E622E4" w:rsidRDefault="00E622E4" w:rsidP="001A66B0">
            <w:pPr>
              <w:ind w:left="17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211B9">
              <w:rPr>
                <w:rFonts w:ascii="Webdings" w:hAnsi="Webdings" w:cs="Calibri"/>
                <w:color w:val="000000" w:themeColor="text1"/>
                <w:sz w:val="104"/>
                <w:szCs w:val="104"/>
              </w:rPr>
              <w:t></w:t>
            </w:r>
            <w:r>
              <w:rPr>
                <w:rFonts w:ascii="Consolas" w:hAnsi="Consolas" w:cs="Consolas"/>
                <w:color w:val="000000" w:themeColor="text1"/>
                <w:sz w:val="36"/>
                <w:szCs w:val="36"/>
              </w:rPr>
              <w:t> </w:t>
            </w:r>
            <w:r w:rsidR="001A66B0">
              <w:rPr>
                <w:rFonts w:ascii="Consolas" w:hAnsi="Consolas" w:cs="Consolas"/>
                <w:color w:val="000000" w:themeColor="text1"/>
                <w:sz w:val="36"/>
                <w:szCs w:val="36"/>
              </w:rPr>
              <w:t>Beaufays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 xml:space="preserve"> 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sym w:font="Symbol" w:char="F0AE"/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 xml:space="preserve"> Sart Tilman (</w:t>
            </w:r>
            <w:r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B</w:t>
            </w:r>
            <w:r w:rsidR="001A66B0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6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E622E4" w:rsidRDefault="00E622E4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E622E4" w:rsidRDefault="00E622E4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C31470" w:rsidRPr="00351006" w:rsidRDefault="00C31470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7767CD" w:rsidRDefault="001A66B0" w:rsidP="00C31470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1A66B0"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6645910" cy="4446423"/>
            <wp:effectExtent l="0" t="0" r="2540" b="0"/>
            <wp:docPr id="1" name="Image 1" descr="C:\Users\u194006\Desktop\Itineraire Beaufays-ST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194006\Desktop\Itineraire Beaufays-ST_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E4" w:rsidRDefault="00E622E4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C31470" w:rsidRPr="00351006" w:rsidRDefault="00C31470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1A66B0" w:rsidRDefault="00AA4B6F" w:rsidP="001A66B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> :</w:t>
      </w:r>
      <w:r w:rsidR="003B7680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7" w:history="1">
        <w:r w:rsidR="001A66B0">
          <w:rPr>
            <w:rStyle w:val="Lienhypertexte"/>
            <w:rFonts w:ascii="Arial" w:eastAsia="Times New Roman" w:hAnsi="Arial" w:cs="Arial"/>
            <w:sz w:val="24"/>
            <w:szCs w:val="24"/>
            <w:lang w:eastAsia="fr-BE"/>
          </w:rPr>
          <w:t>http://www.bikely.com/maps/bike-path/beaufays-sart-tilman</w:t>
        </w:r>
      </w:hyperlink>
    </w:p>
    <w:p w:rsidR="00C40D25" w:rsidRDefault="00C40D25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B7680" w:rsidRDefault="003B7680" w:rsidP="00DF4049">
      <w:pPr>
        <w:ind w:left="142"/>
        <w:jc w:val="center"/>
        <w:rPr>
          <w:rFonts w:eastAsia="Times New Roman"/>
        </w:rPr>
      </w:pPr>
    </w:p>
    <w:p w:rsidR="00BA4914" w:rsidRDefault="00616CCE" w:rsidP="0039609D">
      <w:pPr>
        <w:ind w:left="-284"/>
        <w:jc w:val="center"/>
      </w:pPr>
      <w:r w:rsidRPr="00616CCE">
        <w:rPr>
          <w:noProof/>
          <w:lang w:eastAsia="fr-BE"/>
        </w:rPr>
        <w:drawing>
          <wp:inline distT="0" distB="0" distL="0" distR="0">
            <wp:extent cx="4158615" cy="1534795"/>
            <wp:effectExtent l="0" t="0" r="0" b="8255"/>
            <wp:docPr id="4" name="Image 4" descr="C:\Users\u194006\Desktop\Relief ABra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194006\Desktop\Relief ABran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25" w:rsidRPr="00C20D36" w:rsidRDefault="00C40D25" w:rsidP="00363EAE">
      <w:pPr>
        <w:ind w:right="685"/>
        <w:jc w:val="both"/>
        <w:rPr>
          <w:rFonts w:ascii="Cambria" w:hAnsi="Cambria"/>
          <w:color w:val="000000" w:themeColor="text1"/>
          <w:sz w:val="28"/>
          <w:szCs w:val="28"/>
          <w:u w:val="single"/>
        </w:rPr>
      </w:pPr>
    </w:p>
    <w:p w:rsidR="00033DE6" w:rsidRPr="001F1551" w:rsidRDefault="00AA4B6F" w:rsidP="00363EAE">
      <w:pPr>
        <w:ind w:left="567" w:right="685"/>
        <w:jc w:val="both"/>
        <w:rPr>
          <w:rStyle w:val="description"/>
          <w:rFonts w:ascii="Cambria" w:hAnsi="Cambria"/>
          <w:sz w:val="28"/>
          <w:szCs w:val="28"/>
        </w:rPr>
      </w:pPr>
      <w:r w:rsidRPr="00C20D36">
        <w:rPr>
          <w:rFonts w:ascii="Cambria" w:hAnsi="Cambria"/>
          <w:color w:val="000000" w:themeColor="text1"/>
          <w:sz w:val="28"/>
          <w:szCs w:val="28"/>
          <w:u w:val="single"/>
        </w:rPr>
        <w:t>Commentaire de l’auteur</w:t>
      </w:r>
      <w:r w:rsidRPr="00C20D36">
        <w:rPr>
          <w:rFonts w:ascii="Cambria" w:hAnsi="Cambria"/>
          <w:color w:val="000000" w:themeColor="text1"/>
          <w:sz w:val="28"/>
          <w:szCs w:val="28"/>
        </w:rPr>
        <w:t xml:space="preserve"> : </w:t>
      </w:r>
      <w:r w:rsidR="008F2CF1" w:rsidRPr="00C20D36">
        <w:rPr>
          <w:rFonts w:ascii="Cambria" w:hAnsi="Cambria"/>
          <w:color w:val="000000" w:themeColor="text1"/>
          <w:sz w:val="28"/>
          <w:szCs w:val="28"/>
        </w:rPr>
        <w:t>« </w:t>
      </w:r>
      <w:r w:rsidR="001F1551" w:rsidRPr="00C20D36">
        <w:rPr>
          <w:rFonts w:ascii="Cambria" w:hAnsi="Cambria"/>
          <w:color w:val="000000" w:themeColor="text1"/>
          <w:sz w:val="28"/>
          <w:szCs w:val="28"/>
        </w:rPr>
        <w:t>itinéraire à</w:t>
      </w:r>
      <w:r w:rsidR="001F1551" w:rsidRPr="00C20D36">
        <w:rPr>
          <w:rStyle w:val="description"/>
          <w:rFonts w:ascii="Cambria" w:hAnsi="Cambria"/>
          <w:sz w:val="28"/>
          <w:szCs w:val="28"/>
        </w:rPr>
        <w:t xml:space="preserve"> partir de la place de la Bouxhe à Beaufays. Ensuite, trajet via le bois du Boubou, l'abbaye de Briamont, le RAVeL de Tilff vers Liège</w:t>
      </w:r>
      <w:r w:rsidR="00C53AF1" w:rsidRPr="00C20D36">
        <w:rPr>
          <w:rStyle w:val="description"/>
          <w:rFonts w:ascii="Cambria" w:hAnsi="Cambria"/>
          <w:sz w:val="28"/>
          <w:szCs w:val="28"/>
        </w:rPr>
        <w:t xml:space="preserve"> jusqu’au passage à niveau n°6, la </w:t>
      </w:r>
      <w:r w:rsidR="001F1551" w:rsidRPr="00C20D36">
        <w:rPr>
          <w:rStyle w:val="description"/>
          <w:rFonts w:ascii="Cambria" w:hAnsi="Cambria"/>
          <w:sz w:val="28"/>
          <w:szCs w:val="28"/>
        </w:rPr>
        <w:t>montée vers le château de Colonster</w:t>
      </w:r>
      <w:r w:rsidR="006456B0" w:rsidRPr="00C20D36">
        <w:rPr>
          <w:rStyle w:val="description"/>
          <w:rFonts w:ascii="Cambria" w:hAnsi="Cambria"/>
          <w:sz w:val="28"/>
          <w:szCs w:val="28"/>
        </w:rPr>
        <w:t xml:space="preserve"> par</w:t>
      </w:r>
      <w:r w:rsidR="001F1551" w:rsidRPr="00C20D36">
        <w:rPr>
          <w:rStyle w:val="description"/>
          <w:rFonts w:ascii="Cambria" w:hAnsi="Cambria"/>
          <w:sz w:val="28"/>
          <w:szCs w:val="28"/>
        </w:rPr>
        <w:t xml:space="preserve"> les bois du Sart Tilman</w:t>
      </w:r>
      <w:r w:rsidR="006456B0" w:rsidRPr="00C20D36">
        <w:rPr>
          <w:rStyle w:val="description"/>
          <w:rFonts w:ascii="Cambria" w:hAnsi="Cambria"/>
          <w:sz w:val="28"/>
          <w:szCs w:val="28"/>
        </w:rPr>
        <w:t xml:space="preserve"> et le chemin de la Vallée</w:t>
      </w:r>
      <w:r w:rsidR="001F1551" w:rsidRPr="00C20D36">
        <w:rPr>
          <w:rStyle w:val="description"/>
          <w:rFonts w:ascii="Cambria" w:hAnsi="Cambria"/>
          <w:sz w:val="28"/>
          <w:szCs w:val="28"/>
        </w:rPr>
        <w:t> </w:t>
      </w:r>
      <w:r w:rsidR="00DF4049" w:rsidRPr="00C20D36">
        <w:rPr>
          <w:rStyle w:val="description"/>
          <w:rFonts w:ascii="Cambria" w:hAnsi="Cambria"/>
          <w:sz w:val="28"/>
          <w:szCs w:val="28"/>
        </w:rPr>
        <w:t xml:space="preserve">». </w:t>
      </w:r>
      <w:r w:rsidR="001A66B0" w:rsidRPr="00C20D36">
        <w:rPr>
          <w:rStyle w:val="description"/>
          <w:rFonts w:ascii="Cambria" w:hAnsi="Cambria"/>
          <w:sz w:val="28"/>
          <w:szCs w:val="28"/>
        </w:rPr>
        <w:t>A.B</w:t>
      </w:r>
      <w:r w:rsidR="00DF4049" w:rsidRPr="00C20D36">
        <w:rPr>
          <w:rStyle w:val="description"/>
          <w:rFonts w:ascii="Cambria" w:hAnsi="Cambria"/>
          <w:sz w:val="28"/>
          <w:szCs w:val="28"/>
        </w:rPr>
        <w:t>.</w:t>
      </w:r>
    </w:p>
    <w:sectPr w:rsidR="00033DE6" w:rsidRPr="001F1551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_coul_texte_blason_cadre_300.tif" style="width:152.25pt;height:110.25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211B9"/>
    <w:rsid w:val="00033DE6"/>
    <w:rsid w:val="000822C5"/>
    <w:rsid w:val="000C320A"/>
    <w:rsid w:val="0010561F"/>
    <w:rsid w:val="001A66B0"/>
    <w:rsid w:val="001F1551"/>
    <w:rsid w:val="00351006"/>
    <w:rsid w:val="00363EAE"/>
    <w:rsid w:val="0039609D"/>
    <w:rsid w:val="003B7680"/>
    <w:rsid w:val="00404D98"/>
    <w:rsid w:val="004D2F68"/>
    <w:rsid w:val="00515489"/>
    <w:rsid w:val="0058317B"/>
    <w:rsid w:val="00616CCE"/>
    <w:rsid w:val="006456B0"/>
    <w:rsid w:val="00682701"/>
    <w:rsid w:val="00750150"/>
    <w:rsid w:val="007767CD"/>
    <w:rsid w:val="007D4028"/>
    <w:rsid w:val="0080490E"/>
    <w:rsid w:val="00836E85"/>
    <w:rsid w:val="008F2CF1"/>
    <w:rsid w:val="009F591B"/>
    <w:rsid w:val="00AA24B7"/>
    <w:rsid w:val="00AA4B6F"/>
    <w:rsid w:val="00AC6CED"/>
    <w:rsid w:val="00BA4914"/>
    <w:rsid w:val="00BB06B4"/>
    <w:rsid w:val="00BD50E0"/>
    <w:rsid w:val="00BF6E7D"/>
    <w:rsid w:val="00C139C4"/>
    <w:rsid w:val="00C20D36"/>
    <w:rsid w:val="00C31470"/>
    <w:rsid w:val="00C40D25"/>
    <w:rsid w:val="00C53AF1"/>
    <w:rsid w:val="00C64ECF"/>
    <w:rsid w:val="00C73301"/>
    <w:rsid w:val="00D21EC9"/>
    <w:rsid w:val="00D56C4D"/>
    <w:rsid w:val="00D710C5"/>
    <w:rsid w:val="00DB6C90"/>
    <w:rsid w:val="00DF4049"/>
    <w:rsid w:val="00E622E4"/>
    <w:rsid w:val="00F0696E"/>
    <w:rsid w:val="00FB67C4"/>
    <w:rsid w:val="00FD270E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F9C5A3-F70C-4FF1-957B-3A826F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  <w:style w:type="paragraph" w:customStyle="1" w:styleId="Default">
    <w:name w:val="Default"/>
    <w:rsid w:val="00AA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cription">
    <w:name w:val="description"/>
    <w:basedOn w:val="Policepardfaut"/>
    <w:rsid w:val="00033DE6"/>
  </w:style>
  <w:style w:type="table" w:styleId="Grilledutableau">
    <w:name w:val="Table Grid"/>
    <w:basedOn w:val="TableauNormal"/>
    <w:uiPriority w:val="59"/>
    <w:rsid w:val="00E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beaufays-sart-til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13</cp:revision>
  <cp:lastPrinted>2014-05-28T09:26:00Z</cp:lastPrinted>
  <dcterms:created xsi:type="dcterms:W3CDTF">2017-05-19T10:40:00Z</dcterms:created>
  <dcterms:modified xsi:type="dcterms:W3CDTF">2017-05-19T12:25:00Z</dcterms:modified>
</cp:coreProperties>
</file>